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Концепция совершенствования и развития добровольной пожарной охраны принята в Чукотском АО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Концепция совершенствования и развития добровольной пожарной охраны принята в Чукотском АО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Губернатор Чукотского автономного округа утвердил Концепцию совершенствования и развития добровольной пожарной охраны в Чукотском автономном округе.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«С момента вступления в действие Федерального закона от 6.05.2011 г. № 100-ФЗ «О добровольной пожарной охране» органами государственной власти, органами местного самоуправления и общественными организациями проделана значительная работа по созданию, организации и обеспечению деятельности добровольной пожарной охраны (ДПО) на территории Чукотки. – прокомментировал заместитель начальника (по ГПС) Главного управления МЧС России по Чукотскому АО Эдуард Купченко. -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процент прикрытия территории Чукотского автономного округа подразделениями пожарной охраны составляет 100 %. Кроме того, в перспективе планируется существенно расширить круг задач, которые возлагаются на ДПО. Например, помимо тушения пожаров и проведения аварийно-спасательных работ возможно в соответствии с опытом европейских стран дополнить перечень работ подразделений ДПО, которые они осуществляют в своей зоне ответственности такими мероприятиями, как: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ДТП;</w:t>
            </w:r>
            <w:br/>
            <w:r>
              <w:rPr/>
              <w:t xml:space="preserve"> </w:t>
            </w:r>
            <w:br/>
            <w:r>
              <w:rPr/>
              <w:t xml:space="preserve"> - водолазные работы;</w:t>
            </w:r>
            <w:br/>
            <w:r>
              <w:rPr/>
              <w:t xml:space="preserve"> </w:t>
            </w:r>
            <w:br/>
            <w:r>
              <w:rPr/>
              <w:t xml:space="preserve"> - оказание первой медицинской помощи и др.»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достижения таких результатов необходимо активизировать совместные усилия по основным направлениям развития ДПО – говориться в Концепции.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Перспективными направлениями развития ДПО в Чукотском автономном округе являются:</w:t>
            </w:r>
            <w:br/>
            <w:r>
              <w:rPr/>
              <w:t xml:space="preserve"> </w:t>
            </w:r>
            <w:br/>
            <w:r>
              <w:rPr/>
              <w:t xml:space="preserve"> Активизация участия органов государственной власти и органов местного самоуправления в обеспечении деятельности добровольных пожарных и общественных объединений пожарной охраны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деятельности добровольной пожарной охраны в части повышения возможностей подразделений добровольной пожарной охраны и, как следствие, расширения круга задач за счет активизации работы органов государственной власти и органов местного самоуправления Чукотского автономного округа по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Увеличение парка современной пожарной и специальной техники, состоящей на вооружении подразделений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Оснащение необходимым современным оборудованием и снаряжением подразделений добровольной пожарной охраны Чукотки.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организации службы добровольной пожарной охраны Чукотки.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Совершенствование системы подготовки работников добровольной пожарной охраны Чукотки.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Увеличение количества волонтёров, привлекаемых к проведению мероприятий в рамках деятельности добровольной пожарной охраны (создание клубов добровольных пожарных и спасателей, проведение агитационных мероприятий через СМИ и т.д.)</w:t>
            </w:r>
            <w:br/>
            <w:r>
              <w:rPr/>
              <w:t xml:space="preserve"> </w:t>
            </w:r>
            <w:br/>
            <w:r>
              <w:rPr/>
              <w:t xml:space="preserve"> Людмила Басова 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Чукотскому АО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2021-07-23T18:52:43+12:00</dcterms:created>
  <dcterms:modified xsi:type="dcterms:W3CDTF">2021-07-23T18:52:43+12:00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